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84EF" w14:textId="608C9AC9" w:rsidR="006C78E0" w:rsidRPr="00F55617" w:rsidRDefault="006C78E0" w:rsidP="006C78E0">
      <w:pPr>
        <w:jc w:val="both"/>
        <w:rPr>
          <w:rFonts w:cs="Times New Roman"/>
          <w:color w:val="000000" w:themeColor="text1"/>
        </w:rPr>
      </w:pPr>
      <w:r w:rsidRPr="00F55617">
        <w:rPr>
          <w:rFonts w:cs="Times New Roman"/>
          <w:color w:val="000000" w:themeColor="text1"/>
        </w:rPr>
        <w:t>«Брон</w:t>
      </w:r>
      <w:r w:rsidR="00333159">
        <w:rPr>
          <w:rFonts w:cs="Times New Roman"/>
          <w:color w:val="000000" w:themeColor="text1"/>
        </w:rPr>
        <w:t xml:space="preserve">ка Групп» </w:t>
      </w:r>
      <w:r w:rsidR="006F17F7" w:rsidRPr="006F17F7">
        <w:rPr>
          <w:rFonts w:cs="Times New Roman"/>
          <w:color w:val="000000" w:themeColor="text1"/>
        </w:rPr>
        <w:t>–</w:t>
      </w:r>
      <w:r w:rsidR="00333159">
        <w:rPr>
          <w:rFonts w:cs="Times New Roman"/>
          <w:color w:val="000000" w:themeColor="text1"/>
        </w:rPr>
        <w:t xml:space="preserve"> это многопрофильная </w:t>
      </w:r>
      <w:r w:rsidRPr="00F55617">
        <w:rPr>
          <w:rFonts w:cs="Times New Roman"/>
          <w:color w:val="000000" w:themeColor="text1"/>
        </w:rPr>
        <w:t xml:space="preserve">компания, инвестирующая в стратегические отрасли российской экономики. Среди наших активов </w:t>
      </w:r>
      <w:r w:rsidR="006F17F7" w:rsidRPr="006F17F7">
        <w:rPr>
          <w:rFonts w:cs="Times New Roman"/>
          <w:color w:val="000000" w:themeColor="text1"/>
        </w:rPr>
        <w:t>–</w:t>
      </w:r>
      <w:r w:rsidR="006F17F7">
        <w:rPr>
          <w:rFonts w:cs="Times New Roman"/>
          <w:color w:val="000000" w:themeColor="text1"/>
        </w:rPr>
        <w:t xml:space="preserve"> многофункциональный</w:t>
      </w:r>
      <w:r w:rsidRPr="00F55617">
        <w:rPr>
          <w:rFonts w:cs="Times New Roman"/>
          <w:color w:val="000000" w:themeColor="text1"/>
        </w:rPr>
        <w:t xml:space="preserve"> морской перегрузочный комплекс «Бронка», завод </w:t>
      </w:r>
      <w:r w:rsidR="00D74AEB">
        <w:rPr>
          <w:rFonts w:cs="Times New Roman"/>
          <w:color w:val="000000" w:themeColor="text1"/>
        </w:rPr>
        <w:t xml:space="preserve">по </w:t>
      </w:r>
      <w:r w:rsidR="00D74AEB" w:rsidRPr="00D74AEB">
        <w:rPr>
          <w:rFonts w:cs="Times New Roman"/>
          <w:color w:val="000000" w:themeColor="text1"/>
        </w:rPr>
        <w:t>изготовлени</w:t>
      </w:r>
      <w:r w:rsidR="00D74AEB">
        <w:rPr>
          <w:rFonts w:cs="Times New Roman"/>
          <w:color w:val="000000" w:themeColor="text1"/>
        </w:rPr>
        <w:t>ю</w:t>
      </w:r>
      <w:r w:rsidR="00D74AEB" w:rsidRPr="00D74AEB">
        <w:rPr>
          <w:rFonts w:cs="Times New Roman"/>
          <w:color w:val="000000" w:themeColor="text1"/>
        </w:rPr>
        <w:t xml:space="preserve"> внутрискважинного оборудования</w:t>
      </w:r>
      <w:r w:rsidRPr="00F55617">
        <w:rPr>
          <w:rFonts w:cs="Times New Roman"/>
          <w:color w:val="000000" w:themeColor="text1"/>
        </w:rPr>
        <w:t xml:space="preserve"> «</w:t>
      </w:r>
      <w:proofErr w:type="spellStart"/>
      <w:r w:rsidRPr="00F55617">
        <w:rPr>
          <w:rFonts w:cs="Times New Roman"/>
          <w:color w:val="000000" w:themeColor="text1"/>
        </w:rPr>
        <w:t>Измерон</w:t>
      </w:r>
      <w:proofErr w:type="spellEnd"/>
      <w:r w:rsidRPr="00F55617">
        <w:rPr>
          <w:rFonts w:cs="Times New Roman"/>
          <w:color w:val="000000" w:themeColor="text1"/>
        </w:rPr>
        <w:t xml:space="preserve">», Единый центр документов, прядильно-ниточный комбинат им. Кирова, компания «Бронка </w:t>
      </w:r>
      <w:proofErr w:type="spellStart"/>
      <w:r w:rsidRPr="00F55617">
        <w:rPr>
          <w:rFonts w:cs="Times New Roman"/>
          <w:color w:val="000000" w:themeColor="text1"/>
        </w:rPr>
        <w:t>Девелопмент</w:t>
      </w:r>
      <w:proofErr w:type="spellEnd"/>
      <w:r w:rsidRPr="00F55617">
        <w:rPr>
          <w:rFonts w:cs="Times New Roman"/>
          <w:color w:val="000000" w:themeColor="text1"/>
        </w:rPr>
        <w:t>», а также предприятия в сфере общественного питания</w:t>
      </w:r>
      <w:r w:rsidR="00D74AEB">
        <w:rPr>
          <w:rFonts w:cs="Times New Roman"/>
          <w:color w:val="000000" w:themeColor="text1"/>
        </w:rPr>
        <w:t xml:space="preserve"> и </w:t>
      </w:r>
      <w:proofErr w:type="spellStart"/>
      <w:r w:rsidR="00D74AEB">
        <w:rPr>
          <w:rFonts w:cs="Times New Roman"/>
          <w:color w:val="000000" w:themeColor="text1"/>
        </w:rPr>
        <w:t>монобрендовые</w:t>
      </w:r>
      <w:proofErr w:type="spellEnd"/>
      <w:r w:rsidR="00D74AEB">
        <w:rPr>
          <w:rFonts w:cs="Times New Roman"/>
          <w:color w:val="000000" w:themeColor="text1"/>
        </w:rPr>
        <w:t xml:space="preserve"> бутики</w:t>
      </w:r>
      <w:r w:rsidRPr="00F55617">
        <w:rPr>
          <w:rFonts w:cs="Times New Roman"/>
          <w:color w:val="000000" w:themeColor="text1"/>
        </w:rPr>
        <w:t xml:space="preserve">. </w:t>
      </w:r>
    </w:p>
    <w:p w14:paraId="2CBE989A" w14:textId="5C5A8F79" w:rsidR="006C78E0" w:rsidRPr="00F55617" w:rsidRDefault="006C78E0" w:rsidP="006C78E0">
      <w:pPr>
        <w:jc w:val="both"/>
        <w:rPr>
          <w:rFonts w:cs="Times New Roman"/>
          <w:lang w:eastAsia="ru-RU"/>
        </w:rPr>
      </w:pPr>
      <w:r w:rsidRPr="00F55617">
        <w:rPr>
          <w:rFonts w:cs="Times New Roman"/>
          <w:color w:val="000000" w:themeColor="text1"/>
        </w:rPr>
        <w:t xml:space="preserve">Порт «Бронка» </w:t>
      </w:r>
      <w:r w:rsidR="006F17F7" w:rsidRPr="006F17F7">
        <w:rPr>
          <w:rFonts w:cs="Times New Roman"/>
          <w:color w:val="000000" w:themeColor="text1"/>
        </w:rPr>
        <w:t>–</w:t>
      </w:r>
      <w:r w:rsidRPr="00F55617">
        <w:rPr>
          <w:rFonts w:cs="Times New Roman"/>
          <w:color w:val="000000" w:themeColor="text1"/>
        </w:rPr>
        <w:t xml:space="preserve"> многофункциональный морской перегрузочный комплекс, </w:t>
      </w:r>
      <w:r w:rsidRPr="00F55617">
        <w:rPr>
          <w:rFonts w:cs="Times New Roman"/>
        </w:rPr>
        <w:t xml:space="preserve">функционирующий с </w:t>
      </w:r>
      <w:r w:rsidRPr="00F55617">
        <w:rPr>
          <w:rFonts w:cs="Times New Roman"/>
          <w:lang w:eastAsia="ru-RU"/>
        </w:rPr>
        <w:t>декабр</w:t>
      </w:r>
      <w:r w:rsidRPr="00F55617">
        <w:rPr>
          <w:rFonts w:cs="Times New Roman"/>
        </w:rPr>
        <w:t xml:space="preserve">я </w:t>
      </w:r>
      <w:r w:rsidRPr="00F55617">
        <w:rPr>
          <w:rFonts w:cs="Times New Roman"/>
          <w:lang w:eastAsia="ru-RU"/>
        </w:rPr>
        <w:t>2015 года, но уже сейчас в</w:t>
      </w:r>
      <w:r w:rsidRPr="00F55617">
        <w:rPr>
          <w:rFonts w:cs="Times New Roman"/>
        </w:rPr>
        <w:t xml:space="preserve">ходящий в десятку стивидорных компаний России по грузообороту. </w:t>
      </w:r>
      <w:r w:rsidRPr="00F55617">
        <w:rPr>
          <w:rFonts w:cs="Times New Roman"/>
          <w:color w:val="000000" w:themeColor="text1"/>
          <w:shd w:val="clear" w:color="auto" w:fill="FFFFFF"/>
        </w:rPr>
        <w:t>«Бронка» - один из немногих морских портов в России, который </w:t>
      </w:r>
      <w:r w:rsidRPr="00F55617">
        <w:rPr>
          <w:rFonts w:cs="Times New Roman"/>
          <w:bCs/>
          <w:color w:val="000000" w:themeColor="text1"/>
          <w:shd w:val="clear" w:color="auto" w:fill="FFFFFF"/>
        </w:rPr>
        <w:t>может</w:t>
      </w:r>
      <w:r w:rsidRPr="00F55617">
        <w:rPr>
          <w:rFonts w:cs="Times New Roman"/>
          <w:color w:val="000000" w:themeColor="text1"/>
          <w:shd w:val="clear" w:color="auto" w:fill="FFFFFF"/>
        </w:rPr>
        <w:t> принимать и обрабатывать негабаритные грузы практически любой конфигурации. </w:t>
      </w:r>
      <w:r w:rsidRPr="00F55617">
        <w:rPr>
          <w:rFonts w:cs="Arial"/>
          <w:color w:val="000000" w:themeColor="text1"/>
          <w:shd w:val="clear" w:color="auto" w:fill="FFFFFF"/>
        </w:rPr>
        <w:t xml:space="preserve"> </w:t>
      </w:r>
      <w:r w:rsidRPr="00F55617">
        <w:rPr>
          <w:rFonts w:cs="Times New Roman"/>
        </w:rPr>
        <w:t>На данный момент порт «Бронка» является е</w:t>
      </w:r>
      <w:r w:rsidRPr="00F55617">
        <w:rPr>
          <w:rFonts w:cs="Times New Roman"/>
          <w:lang w:eastAsia="ru-RU"/>
        </w:rPr>
        <w:t>динств</w:t>
      </w:r>
      <w:r w:rsidRPr="00F55617">
        <w:rPr>
          <w:rFonts w:cs="Times New Roman"/>
        </w:rPr>
        <w:t xml:space="preserve">енным глубоководным терминалом в </w:t>
      </w:r>
      <w:r w:rsidRPr="00F55617">
        <w:rPr>
          <w:rFonts w:cs="Times New Roman"/>
          <w:lang w:eastAsia="ru-RU"/>
        </w:rPr>
        <w:t>Большом порту Санкт-Петербург</w:t>
      </w:r>
      <w:r w:rsidRPr="00F55617">
        <w:rPr>
          <w:rFonts w:cs="Times New Roman"/>
        </w:rPr>
        <w:t xml:space="preserve">а, </w:t>
      </w:r>
      <w:r w:rsidRPr="00F55617">
        <w:rPr>
          <w:rFonts w:cs="Times New Roman"/>
          <w:lang w:eastAsia="ru-RU"/>
        </w:rPr>
        <w:t xml:space="preserve">пропускающим суда осадкой до 13 м и габаритами до 347 м длиной и до 50 м шириной. </w:t>
      </w:r>
    </w:p>
    <w:p w14:paraId="08A00B99" w14:textId="50CB8B1C" w:rsidR="006C78E0" w:rsidRPr="00F55617" w:rsidRDefault="006C78E0" w:rsidP="006C78E0">
      <w:pPr>
        <w:jc w:val="both"/>
        <w:rPr>
          <w:rFonts w:cs="Times New Roman"/>
        </w:rPr>
      </w:pPr>
      <w:r w:rsidRPr="00F55617">
        <w:rPr>
          <w:rFonts w:cs="Times New Roman"/>
          <w:color w:val="000000" w:themeColor="text1"/>
        </w:rPr>
        <w:t>Единый центр документов –</w:t>
      </w:r>
      <w:r w:rsidR="00D74AEB">
        <w:rPr>
          <w:rFonts w:cs="Times New Roman"/>
          <w:color w:val="000000" w:themeColor="text1"/>
        </w:rPr>
        <w:t xml:space="preserve"> </w:t>
      </w:r>
      <w:r w:rsidRPr="00F55617">
        <w:rPr>
          <w:rFonts w:cs="Times New Roman"/>
        </w:rPr>
        <w:t xml:space="preserve">комплекс по оказанию государственных и сопутствующих частных услуг на единой площадке.  Миссия проекта – дать возможность гражданам с минимальными временными затратами и максимальным комфортом решить все необходимые вопросы по подготовке документов для получения более чем двух тысяч государственных и частных услуг. </w:t>
      </w:r>
    </w:p>
    <w:p w14:paraId="627D7ED4" w14:textId="454D1B7C" w:rsidR="006C78E0" w:rsidRPr="00F55617" w:rsidRDefault="006C78E0" w:rsidP="006C78E0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F55617">
        <w:rPr>
          <w:rFonts w:cs="Times New Roman"/>
          <w:color w:val="000000" w:themeColor="text1"/>
        </w:rPr>
        <w:t>Завод «</w:t>
      </w:r>
      <w:proofErr w:type="spellStart"/>
      <w:r w:rsidRPr="00F55617">
        <w:rPr>
          <w:rFonts w:cs="Times New Roman"/>
          <w:color w:val="000000" w:themeColor="text1"/>
        </w:rPr>
        <w:t>Измерон</w:t>
      </w:r>
      <w:proofErr w:type="spellEnd"/>
      <w:r w:rsidRPr="00F55617">
        <w:rPr>
          <w:rFonts w:cs="Times New Roman"/>
          <w:color w:val="000000" w:themeColor="text1"/>
        </w:rPr>
        <w:t>» проектирует и производит оборудование д</w:t>
      </w:r>
      <w:r w:rsidRPr="00F55617">
        <w:rPr>
          <w:rFonts w:cs="Times New Roman"/>
          <w:color w:val="000000" w:themeColor="text1"/>
          <w:shd w:val="clear" w:color="auto" w:fill="FFFFFF"/>
        </w:rPr>
        <w:t>ля строительства и ремонта нефтегазовых скважин. Компания занимает лидирующие позиции на рынке внутрискважинного оборудования, сотрудничая с крупнейшими нефтегазодобывающими компаниями России</w:t>
      </w:r>
      <w:r w:rsidR="006F17F7">
        <w:rPr>
          <w:rFonts w:cs="Times New Roman"/>
          <w:color w:val="000000" w:themeColor="text1"/>
          <w:shd w:val="clear" w:color="auto" w:fill="FFFFFF"/>
        </w:rPr>
        <w:t xml:space="preserve"> и </w:t>
      </w:r>
      <w:r w:rsidRPr="00F55617">
        <w:rPr>
          <w:rFonts w:cs="Times New Roman"/>
          <w:color w:val="000000" w:themeColor="text1"/>
          <w:shd w:val="clear" w:color="auto" w:fill="FFFFFF"/>
        </w:rPr>
        <w:t>стран</w:t>
      </w:r>
      <w:r w:rsidR="006F17F7">
        <w:rPr>
          <w:rFonts w:cs="Times New Roman"/>
          <w:color w:val="000000" w:themeColor="text1"/>
          <w:shd w:val="clear" w:color="auto" w:fill="FFFFFF"/>
        </w:rPr>
        <w:t>ами</w:t>
      </w:r>
      <w:r w:rsidRPr="00F55617">
        <w:rPr>
          <w:rFonts w:cs="Times New Roman"/>
          <w:color w:val="000000" w:themeColor="text1"/>
          <w:shd w:val="clear" w:color="auto" w:fill="FFFFFF"/>
        </w:rPr>
        <w:t xml:space="preserve"> СНГ и активно развивая собственную научно-техническую базу в рамках национальной программы </w:t>
      </w:r>
      <w:proofErr w:type="spellStart"/>
      <w:r w:rsidRPr="00F55617">
        <w:rPr>
          <w:rFonts w:cs="Times New Roman"/>
          <w:color w:val="000000" w:themeColor="text1"/>
          <w:shd w:val="clear" w:color="auto" w:fill="FFFFFF"/>
        </w:rPr>
        <w:t>импортозамещения</w:t>
      </w:r>
      <w:proofErr w:type="spellEnd"/>
      <w:r w:rsidRPr="00F55617">
        <w:rPr>
          <w:rFonts w:cs="Times New Roman"/>
          <w:color w:val="000000" w:themeColor="text1"/>
          <w:shd w:val="clear" w:color="auto" w:fill="FFFFFF"/>
        </w:rPr>
        <w:t xml:space="preserve">.  </w:t>
      </w:r>
    </w:p>
    <w:p w14:paraId="188CDE67" w14:textId="3A243319" w:rsidR="006C78E0" w:rsidRPr="00F55617" w:rsidRDefault="006C78E0" w:rsidP="006C78E0">
      <w:pPr>
        <w:jc w:val="both"/>
        <w:rPr>
          <w:rFonts w:cs="Times New Roman"/>
          <w:color w:val="000000" w:themeColor="text1"/>
          <w:shd w:val="clear" w:color="auto" w:fill="FFFFFF"/>
        </w:rPr>
      </w:pPr>
      <w:r w:rsidRPr="00F55617">
        <w:rPr>
          <w:rFonts w:cs="Times New Roman"/>
          <w:color w:val="000000" w:themeColor="text1"/>
          <w:shd w:val="clear" w:color="auto" w:fill="FFFFFF"/>
        </w:rPr>
        <w:t>Прядильно-ниточный комбинат им. Кирова (ПНК) – одно из старейших предприятий текстильной промышленности России, история которого началась еще в 1833 году. Комбинат входит в число крупнейших европейских предприятий полного цикла по производству швейных, вязальных и вышивальных ниток. На долю ПНК им. Кирова приходится порядка 70% от объема всего российского рынка ниток, при этом 11% выпускаемой продукции предприятие готовит на экспорт.</w:t>
      </w:r>
    </w:p>
    <w:p w14:paraId="0C0A72D0" w14:textId="19C911C3" w:rsidR="006C78E0" w:rsidRPr="00F55617" w:rsidRDefault="006C78E0" w:rsidP="006C78E0">
      <w:pPr>
        <w:jc w:val="both"/>
        <w:rPr>
          <w:rFonts w:cs="Times New Roman"/>
        </w:rPr>
      </w:pPr>
      <w:r w:rsidRPr="00F55617">
        <w:rPr>
          <w:rFonts w:cs="Times New Roman"/>
          <w:color w:val="000000" w:themeColor="text1"/>
        </w:rPr>
        <w:t xml:space="preserve">«Бронка </w:t>
      </w:r>
      <w:proofErr w:type="spellStart"/>
      <w:r w:rsidRPr="00F55617">
        <w:rPr>
          <w:rFonts w:cs="Times New Roman"/>
          <w:color w:val="000000" w:themeColor="text1"/>
        </w:rPr>
        <w:t>Девелопмент</w:t>
      </w:r>
      <w:proofErr w:type="spellEnd"/>
      <w:r w:rsidRPr="00F55617">
        <w:rPr>
          <w:rFonts w:cs="Times New Roman"/>
          <w:color w:val="000000" w:themeColor="text1"/>
        </w:rPr>
        <w:t xml:space="preserve">» </w:t>
      </w:r>
      <w:r w:rsidRPr="00F55617">
        <w:rPr>
          <w:rFonts w:cs="Times New Roman"/>
          <w:shd w:val="clear" w:color="auto" w:fill="FFFFFF"/>
        </w:rPr>
        <w:t xml:space="preserve">занимается строительством и эксплуатацией жилой и коммерческой недвижимости, комплексным освоением территорий и </w:t>
      </w:r>
      <w:proofErr w:type="spellStart"/>
      <w:r w:rsidRPr="00F55617">
        <w:rPr>
          <w:rFonts w:cs="Times New Roman"/>
          <w:shd w:val="clear" w:color="auto" w:fill="FFFFFF"/>
        </w:rPr>
        <w:t>редевелопментом</w:t>
      </w:r>
      <w:proofErr w:type="spellEnd"/>
      <w:r w:rsidRPr="00F55617">
        <w:rPr>
          <w:rFonts w:cs="Times New Roman"/>
          <w:shd w:val="clear" w:color="auto" w:fill="FFFFFF"/>
        </w:rPr>
        <w:t xml:space="preserve"> в Санкт-Петербурге и Московской области. Девелоперская компания берет на себя</w:t>
      </w:r>
      <w:r w:rsidRPr="00F55617">
        <w:rPr>
          <w:rFonts w:cs="Times New Roman"/>
        </w:rPr>
        <w:t xml:space="preserve"> весь объем работ: от разработки архитектурного проекта и согласования документации до строительства и управления объектами.</w:t>
      </w:r>
    </w:p>
    <w:p w14:paraId="358155CA" w14:textId="5F86F5C6" w:rsidR="006C78E0" w:rsidRPr="00F55617" w:rsidRDefault="006C78E0" w:rsidP="006C78E0">
      <w:pPr>
        <w:jc w:val="both"/>
        <w:rPr>
          <w:rFonts w:cs="Times New Roman"/>
        </w:rPr>
      </w:pPr>
      <w:r w:rsidRPr="00F55617">
        <w:rPr>
          <w:rFonts w:cs="Times New Roman"/>
          <w:shd w:val="clear" w:color="auto" w:fill="FFFFFF"/>
        </w:rPr>
        <w:t>«Бронка Групп» - один из ключевых игроков на ресторанном рынке Петербурга. Наша команда управляет</w:t>
      </w:r>
      <w:r w:rsidRPr="00F55617">
        <w:rPr>
          <w:rFonts w:ascii="Arial" w:hAnsi="Arial" w:cs="Arial"/>
          <w:color w:val="77777E"/>
          <w:shd w:val="clear" w:color="auto" w:fill="FFFFFF"/>
        </w:rPr>
        <w:t> </w:t>
      </w:r>
      <w:r w:rsidRPr="00F55617">
        <w:rPr>
          <w:rFonts w:cs="Times New Roman"/>
        </w:rPr>
        <w:t xml:space="preserve">знаковыми для Северной столицы </w:t>
      </w:r>
      <w:r w:rsidR="00D74AEB">
        <w:rPr>
          <w:rFonts w:cs="Times New Roman"/>
        </w:rPr>
        <w:t xml:space="preserve">проектами: </w:t>
      </w:r>
      <w:r w:rsidRPr="00F55617">
        <w:rPr>
          <w:rFonts w:cs="Times New Roman"/>
        </w:rPr>
        <w:t>итальянски</w:t>
      </w:r>
      <w:r w:rsidR="006F17F7">
        <w:rPr>
          <w:rFonts w:cs="Times New Roman"/>
        </w:rPr>
        <w:t>м</w:t>
      </w:r>
      <w:r w:rsidRPr="00F55617">
        <w:rPr>
          <w:rFonts w:cs="Times New Roman"/>
        </w:rPr>
        <w:t xml:space="preserve"> ресторан</w:t>
      </w:r>
      <w:r w:rsidR="006F17F7">
        <w:rPr>
          <w:rFonts w:cs="Times New Roman"/>
        </w:rPr>
        <w:t>ом</w:t>
      </w:r>
      <w:r w:rsidRPr="00F55617">
        <w:rPr>
          <w:rFonts w:cs="Times New Roman"/>
        </w:rPr>
        <w:t xml:space="preserve"> премиум-класса </w:t>
      </w:r>
      <w:proofErr w:type="spellStart"/>
      <w:r w:rsidRPr="00F55617">
        <w:rPr>
          <w:rFonts w:cs="Times New Roman"/>
        </w:rPr>
        <w:t>Il</w:t>
      </w:r>
      <w:proofErr w:type="spellEnd"/>
      <w:r w:rsidRPr="00F55617">
        <w:rPr>
          <w:rFonts w:cs="Times New Roman"/>
        </w:rPr>
        <w:t xml:space="preserve"> </w:t>
      </w:r>
      <w:proofErr w:type="spellStart"/>
      <w:r w:rsidRPr="00F55617">
        <w:rPr>
          <w:rFonts w:cs="Times New Roman"/>
        </w:rPr>
        <w:t>Lago</w:t>
      </w:r>
      <w:proofErr w:type="spellEnd"/>
      <w:r w:rsidRPr="00F55617">
        <w:rPr>
          <w:rFonts w:cs="Times New Roman"/>
        </w:rPr>
        <w:t xml:space="preserve"> </w:t>
      </w:r>
      <w:proofErr w:type="spellStart"/>
      <w:r w:rsidRPr="00F55617">
        <w:rPr>
          <w:rFonts w:cs="Times New Roman"/>
        </w:rPr>
        <w:t>dei</w:t>
      </w:r>
      <w:proofErr w:type="spellEnd"/>
      <w:r w:rsidRPr="00F55617">
        <w:rPr>
          <w:rFonts w:cs="Times New Roman"/>
        </w:rPr>
        <w:t xml:space="preserve"> </w:t>
      </w:r>
      <w:proofErr w:type="spellStart"/>
      <w:r w:rsidRPr="00F55617">
        <w:rPr>
          <w:rFonts w:cs="Times New Roman"/>
        </w:rPr>
        <w:t>Cigni</w:t>
      </w:r>
      <w:proofErr w:type="spellEnd"/>
      <w:r w:rsidRPr="00F55617">
        <w:rPr>
          <w:rFonts w:cs="Times New Roman"/>
        </w:rPr>
        <w:t>, ресторан</w:t>
      </w:r>
      <w:r w:rsidR="006F17F7">
        <w:rPr>
          <w:rFonts w:cs="Times New Roman"/>
        </w:rPr>
        <w:t>ом</w:t>
      </w:r>
      <w:r w:rsidRPr="00F55617">
        <w:rPr>
          <w:rFonts w:cs="Times New Roman"/>
        </w:rPr>
        <w:t xml:space="preserve"> в гольф-клубе «Лунка 19», паназиатски</w:t>
      </w:r>
      <w:r w:rsidR="006F17F7">
        <w:rPr>
          <w:rFonts w:cs="Times New Roman"/>
        </w:rPr>
        <w:t>м</w:t>
      </w:r>
      <w:r w:rsidRPr="00F55617">
        <w:rPr>
          <w:rFonts w:cs="Times New Roman"/>
        </w:rPr>
        <w:t xml:space="preserve"> </w:t>
      </w:r>
      <w:proofErr w:type="spellStart"/>
      <w:r w:rsidRPr="00F55617">
        <w:rPr>
          <w:rFonts w:cs="Times New Roman"/>
        </w:rPr>
        <w:t>Buddha-Bar</w:t>
      </w:r>
      <w:proofErr w:type="spellEnd"/>
      <w:r w:rsidRPr="00F55617">
        <w:rPr>
          <w:rFonts w:cs="Times New Roman"/>
        </w:rPr>
        <w:t xml:space="preserve">, </w:t>
      </w:r>
      <w:r w:rsidR="00D74AEB">
        <w:rPr>
          <w:rFonts w:cs="Times New Roman"/>
        </w:rPr>
        <w:t>ресторан</w:t>
      </w:r>
      <w:r w:rsidR="006F17F7">
        <w:rPr>
          <w:rFonts w:cs="Times New Roman"/>
        </w:rPr>
        <w:t>ом</w:t>
      </w:r>
      <w:r w:rsidR="00D74AEB">
        <w:rPr>
          <w:rFonts w:cs="Times New Roman"/>
        </w:rPr>
        <w:t xml:space="preserve"> </w:t>
      </w:r>
      <w:r w:rsidRPr="00F55617">
        <w:rPr>
          <w:rFonts w:cs="Times New Roman"/>
          <w:lang w:val="en-US"/>
        </w:rPr>
        <w:t>Hunt</w:t>
      </w:r>
      <w:r w:rsidRPr="00F55617">
        <w:rPr>
          <w:rFonts w:cs="Times New Roman"/>
        </w:rPr>
        <w:t xml:space="preserve"> и </w:t>
      </w:r>
      <w:r w:rsidR="00D74AEB">
        <w:rPr>
          <w:rFonts w:cs="Times New Roman"/>
        </w:rPr>
        <w:t>бар</w:t>
      </w:r>
      <w:r w:rsidR="006F17F7">
        <w:rPr>
          <w:rFonts w:cs="Times New Roman"/>
        </w:rPr>
        <w:t>ом</w:t>
      </w:r>
      <w:r w:rsidR="00D74AEB">
        <w:rPr>
          <w:rFonts w:cs="Times New Roman"/>
        </w:rPr>
        <w:t xml:space="preserve"> </w:t>
      </w:r>
      <w:r w:rsidRPr="00F55617">
        <w:rPr>
          <w:rFonts w:cs="Times New Roman"/>
        </w:rPr>
        <w:t>«Архитектор», сеть</w:t>
      </w:r>
      <w:r w:rsidR="006F17F7">
        <w:rPr>
          <w:rFonts w:cs="Times New Roman"/>
        </w:rPr>
        <w:t>ю</w:t>
      </w:r>
      <w:r w:rsidRPr="00F55617">
        <w:rPr>
          <w:rFonts w:cs="Times New Roman"/>
        </w:rPr>
        <w:t xml:space="preserve"> </w:t>
      </w:r>
      <w:proofErr w:type="spellStart"/>
      <w:r w:rsidRPr="00F55617">
        <w:rPr>
          <w:rFonts w:cs="Times New Roman"/>
        </w:rPr>
        <w:t>бургерных</w:t>
      </w:r>
      <w:proofErr w:type="spellEnd"/>
      <w:r w:rsidRPr="00F55617">
        <w:rPr>
          <w:rFonts w:cs="Times New Roman"/>
        </w:rPr>
        <w:t xml:space="preserve"> «Фаршировка», </w:t>
      </w:r>
      <w:proofErr w:type="spellStart"/>
      <w:r w:rsidRPr="00F55617">
        <w:rPr>
          <w:rFonts w:cs="Times New Roman"/>
        </w:rPr>
        <w:t>кейтеринговы</w:t>
      </w:r>
      <w:r w:rsidR="006F17F7">
        <w:rPr>
          <w:rFonts w:cs="Times New Roman"/>
        </w:rPr>
        <w:t>м</w:t>
      </w:r>
      <w:proofErr w:type="spellEnd"/>
      <w:r w:rsidRPr="00F55617">
        <w:rPr>
          <w:rFonts w:cs="Times New Roman"/>
        </w:rPr>
        <w:t xml:space="preserve"> сервис</w:t>
      </w:r>
      <w:r w:rsidR="006F17F7">
        <w:rPr>
          <w:rFonts w:cs="Times New Roman"/>
        </w:rPr>
        <w:t>ом</w:t>
      </w:r>
      <w:r w:rsidRPr="00F55617">
        <w:rPr>
          <w:rFonts w:cs="Times New Roman"/>
        </w:rPr>
        <w:t xml:space="preserve"> для крупнейших спортивных и светских мероприятий города, </w:t>
      </w:r>
      <w:proofErr w:type="spellStart"/>
      <w:r w:rsidRPr="00F55617">
        <w:rPr>
          <w:rFonts w:cs="Times New Roman"/>
        </w:rPr>
        <w:t>фудкорт</w:t>
      </w:r>
      <w:r w:rsidR="006F17F7">
        <w:rPr>
          <w:rFonts w:cs="Times New Roman"/>
        </w:rPr>
        <w:t>ами</w:t>
      </w:r>
      <w:proofErr w:type="spellEnd"/>
      <w:r w:rsidRPr="00F55617">
        <w:rPr>
          <w:rFonts w:cs="Times New Roman"/>
        </w:rPr>
        <w:t xml:space="preserve"> в Едином центре документов и порту «Бронка».</w:t>
      </w:r>
    </w:p>
    <w:p w14:paraId="471CB99B" w14:textId="731A6575" w:rsidR="006C78E0" w:rsidRPr="00F55617" w:rsidRDefault="006C78E0" w:rsidP="006C78E0">
      <w:pPr>
        <w:jc w:val="both"/>
        <w:rPr>
          <w:rFonts w:cs="Times New Roman"/>
        </w:rPr>
      </w:pPr>
      <w:r w:rsidRPr="00F55617">
        <w:rPr>
          <w:rFonts w:cs="Times New Roman"/>
        </w:rPr>
        <w:t xml:space="preserve">«Бронка Групп» владеет эксклюзивными правами на дистрибуцию в Санкт-Петербурге бренда </w:t>
      </w:r>
      <w:proofErr w:type="spellStart"/>
      <w:r w:rsidRPr="00F55617">
        <w:rPr>
          <w:rFonts w:cs="Times New Roman"/>
        </w:rPr>
        <w:t>Zilli</w:t>
      </w:r>
      <w:proofErr w:type="spellEnd"/>
      <w:r w:rsidRPr="00F55617">
        <w:rPr>
          <w:rFonts w:cs="Times New Roman"/>
        </w:rPr>
        <w:t xml:space="preserve">, а также с гордостью представляет жителям и гостям Северной столицы последние коллекции брендов </w:t>
      </w:r>
      <w:proofErr w:type="spellStart"/>
      <w:r w:rsidRPr="00F55617">
        <w:rPr>
          <w:rFonts w:cs="Times New Roman"/>
        </w:rPr>
        <w:t>Kiton</w:t>
      </w:r>
      <w:proofErr w:type="spellEnd"/>
      <w:r w:rsidRPr="00F55617">
        <w:rPr>
          <w:rFonts w:cs="Times New Roman"/>
        </w:rPr>
        <w:t xml:space="preserve">, </w:t>
      </w:r>
      <w:proofErr w:type="spellStart"/>
      <w:r w:rsidRPr="00F55617">
        <w:rPr>
          <w:rFonts w:cs="Times New Roman"/>
        </w:rPr>
        <w:t>Canali</w:t>
      </w:r>
      <w:proofErr w:type="spellEnd"/>
      <w:r w:rsidRPr="00F55617">
        <w:rPr>
          <w:rFonts w:cs="Times New Roman"/>
        </w:rPr>
        <w:t xml:space="preserve"> и </w:t>
      </w:r>
      <w:proofErr w:type="spellStart"/>
      <w:r w:rsidRPr="00F55617">
        <w:rPr>
          <w:rFonts w:cs="Times New Roman"/>
        </w:rPr>
        <w:t>Frette</w:t>
      </w:r>
      <w:proofErr w:type="spellEnd"/>
      <w:r w:rsidRPr="00F55617">
        <w:rPr>
          <w:rFonts w:cs="Times New Roman"/>
        </w:rPr>
        <w:t xml:space="preserve">. </w:t>
      </w:r>
      <w:proofErr w:type="spellStart"/>
      <w:r w:rsidRPr="00F55617">
        <w:rPr>
          <w:rFonts w:cs="Times New Roman"/>
        </w:rPr>
        <w:t>Монобрендовые</w:t>
      </w:r>
      <w:proofErr w:type="spellEnd"/>
      <w:r w:rsidRPr="00F55617">
        <w:rPr>
          <w:rFonts w:cs="Times New Roman"/>
        </w:rPr>
        <w:t xml:space="preserve"> бутики «Бронка Групп» расположены в историческом центре Санкт-Петербурга – </w:t>
      </w:r>
      <w:r w:rsidR="006F17F7" w:rsidRPr="00F55617">
        <w:rPr>
          <w:rFonts w:cs="Times New Roman"/>
        </w:rPr>
        <w:t xml:space="preserve">Гранд Отеле «Европа», </w:t>
      </w:r>
      <w:r w:rsidR="006F17F7">
        <w:rPr>
          <w:rFonts w:cs="Times New Roman"/>
        </w:rPr>
        <w:t xml:space="preserve">на </w:t>
      </w:r>
      <w:r w:rsidRPr="00F55617">
        <w:rPr>
          <w:rFonts w:cs="Times New Roman"/>
        </w:rPr>
        <w:t xml:space="preserve">Большой Конюшенной улице, </w:t>
      </w:r>
      <w:r w:rsidR="006F17F7">
        <w:rPr>
          <w:rFonts w:cs="Times New Roman"/>
        </w:rPr>
        <w:t xml:space="preserve">на </w:t>
      </w:r>
      <w:bookmarkStart w:id="0" w:name="_GoBack"/>
      <w:bookmarkEnd w:id="0"/>
      <w:r w:rsidRPr="00F55617">
        <w:rPr>
          <w:rFonts w:cs="Times New Roman"/>
        </w:rPr>
        <w:t>Большом проспекте Петроградской стороны.</w:t>
      </w:r>
    </w:p>
    <w:p w14:paraId="64CEF6E3" w14:textId="72E24AD6" w:rsidR="006C78E0" w:rsidRPr="00F55617" w:rsidRDefault="006C78E0" w:rsidP="006C78E0">
      <w:pPr>
        <w:jc w:val="both"/>
        <w:rPr>
          <w:rFonts w:cs="Times New Roman"/>
        </w:rPr>
      </w:pPr>
    </w:p>
    <w:sectPr w:rsidR="006C78E0" w:rsidRPr="00F5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61A8C"/>
    <w:multiLevelType w:val="hybridMultilevel"/>
    <w:tmpl w:val="357E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221"/>
    <w:multiLevelType w:val="hybridMultilevel"/>
    <w:tmpl w:val="FEC8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65"/>
    <w:rsid w:val="00002001"/>
    <w:rsid w:val="00051663"/>
    <w:rsid w:val="00053F38"/>
    <w:rsid w:val="000628E1"/>
    <w:rsid w:val="00072DBF"/>
    <w:rsid w:val="0008201A"/>
    <w:rsid w:val="00092B9D"/>
    <w:rsid w:val="000C0AF7"/>
    <w:rsid w:val="000C43B8"/>
    <w:rsid w:val="000C7584"/>
    <w:rsid w:val="000C7D4B"/>
    <w:rsid w:val="000D6CE1"/>
    <w:rsid w:val="000F12A0"/>
    <w:rsid w:val="000F20CF"/>
    <w:rsid w:val="000F28F5"/>
    <w:rsid w:val="000F569F"/>
    <w:rsid w:val="00130A38"/>
    <w:rsid w:val="00137DB4"/>
    <w:rsid w:val="00147C69"/>
    <w:rsid w:val="0017523D"/>
    <w:rsid w:val="001817B9"/>
    <w:rsid w:val="00183858"/>
    <w:rsid w:val="0019143E"/>
    <w:rsid w:val="00193865"/>
    <w:rsid w:val="001B5D1E"/>
    <w:rsid w:val="001D1701"/>
    <w:rsid w:val="001D2F11"/>
    <w:rsid w:val="001D4F70"/>
    <w:rsid w:val="002256A5"/>
    <w:rsid w:val="0022753B"/>
    <w:rsid w:val="00231022"/>
    <w:rsid w:val="0026422B"/>
    <w:rsid w:val="00266A8D"/>
    <w:rsid w:val="00272BDF"/>
    <w:rsid w:val="002A1C66"/>
    <w:rsid w:val="002C59E7"/>
    <w:rsid w:val="002E58A2"/>
    <w:rsid w:val="0031033D"/>
    <w:rsid w:val="00313EEB"/>
    <w:rsid w:val="00317942"/>
    <w:rsid w:val="00320BFB"/>
    <w:rsid w:val="00330960"/>
    <w:rsid w:val="00333159"/>
    <w:rsid w:val="00365502"/>
    <w:rsid w:val="00386A57"/>
    <w:rsid w:val="003B1821"/>
    <w:rsid w:val="003B2F86"/>
    <w:rsid w:val="003B3317"/>
    <w:rsid w:val="003C28E1"/>
    <w:rsid w:val="003E1652"/>
    <w:rsid w:val="003E19F1"/>
    <w:rsid w:val="003E2940"/>
    <w:rsid w:val="003F55EE"/>
    <w:rsid w:val="004038DB"/>
    <w:rsid w:val="00425693"/>
    <w:rsid w:val="004376BC"/>
    <w:rsid w:val="0045272B"/>
    <w:rsid w:val="00455B79"/>
    <w:rsid w:val="00464792"/>
    <w:rsid w:val="00482F5C"/>
    <w:rsid w:val="00483EEE"/>
    <w:rsid w:val="004879CF"/>
    <w:rsid w:val="00490127"/>
    <w:rsid w:val="00496327"/>
    <w:rsid w:val="004A1BC9"/>
    <w:rsid w:val="004A3457"/>
    <w:rsid w:val="004A6690"/>
    <w:rsid w:val="004B1836"/>
    <w:rsid w:val="004C69E6"/>
    <w:rsid w:val="004D0044"/>
    <w:rsid w:val="004D68AB"/>
    <w:rsid w:val="004E442D"/>
    <w:rsid w:val="005124F0"/>
    <w:rsid w:val="005223D3"/>
    <w:rsid w:val="00523BAA"/>
    <w:rsid w:val="00524E20"/>
    <w:rsid w:val="0053744E"/>
    <w:rsid w:val="00542876"/>
    <w:rsid w:val="00550FB0"/>
    <w:rsid w:val="0055757D"/>
    <w:rsid w:val="00564F36"/>
    <w:rsid w:val="005807D6"/>
    <w:rsid w:val="005862DB"/>
    <w:rsid w:val="005868D9"/>
    <w:rsid w:val="005A16F7"/>
    <w:rsid w:val="005B0C18"/>
    <w:rsid w:val="005B47BE"/>
    <w:rsid w:val="005C33FB"/>
    <w:rsid w:val="005C6166"/>
    <w:rsid w:val="00620574"/>
    <w:rsid w:val="00632E62"/>
    <w:rsid w:val="00665B40"/>
    <w:rsid w:val="006663A0"/>
    <w:rsid w:val="006870B4"/>
    <w:rsid w:val="006A3DD8"/>
    <w:rsid w:val="006B0868"/>
    <w:rsid w:val="006B1B80"/>
    <w:rsid w:val="006B557D"/>
    <w:rsid w:val="006B5849"/>
    <w:rsid w:val="006C78E0"/>
    <w:rsid w:val="006E30A0"/>
    <w:rsid w:val="006F17F7"/>
    <w:rsid w:val="00704148"/>
    <w:rsid w:val="0071205F"/>
    <w:rsid w:val="00714B7D"/>
    <w:rsid w:val="0073218C"/>
    <w:rsid w:val="00732FF2"/>
    <w:rsid w:val="0073719A"/>
    <w:rsid w:val="007445A2"/>
    <w:rsid w:val="007451E7"/>
    <w:rsid w:val="00745B99"/>
    <w:rsid w:val="00746510"/>
    <w:rsid w:val="007472A2"/>
    <w:rsid w:val="007614D1"/>
    <w:rsid w:val="0076379A"/>
    <w:rsid w:val="007640D7"/>
    <w:rsid w:val="00771B40"/>
    <w:rsid w:val="00771D30"/>
    <w:rsid w:val="007B3688"/>
    <w:rsid w:val="007B5F5B"/>
    <w:rsid w:val="007C128D"/>
    <w:rsid w:val="007C1B5F"/>
    <w:rsid w:val="007C5EC3"/>
    <w:rsid w:val="007D09EE"/>
    <w:rsid w:val="007D745A"/>
    <w:rsid w:val="007F14D7"/>
    <w:rsid w:val="007F6D85"/>
    <w:rsid w:val="00817036"/>
    <w:rsid w:val="00822E4B"/>
    <w:rsid w:val="00835109"/>
    <w:rsid w:val="00835A16"/>
    <w:rsid w:val="0083616A"/>
    <w:rsid w:val="008478EB"/>
    <w:rsid w:val="0087163B"/>
    <w:rsid w:val="00874BC1"/>
    <w:rsid w:val="0088714C"/>
    <w:rsid w:val="0089694F"/>
    <w:rsid w:val="008A034D"/>
    <w:rsid w:val="008A60D1"/>
    <w:rsid w:val="008B34A2"/>
    <w:rsid w:val="008B590C"/>
    <w:rsid w:val="008C0132"/>
    <w:rsid w:val="008C0295"/>
    <w:rsid w:val="008D5080"/>
    <w:rsid w:val="008D7814"/>
    <w:rsid w:val="008F0301"/>
    <w:rsid w:val="009000F7"/>
    <w:rsid w:val="009017FF"/>
    <w:rsid w:val="00907E73"/>
    <w:rsid w:val="00911D1B"/>
    <w:rsid w:val="00915A2E"/>
    <w:rsid w:val="009665B7"/>
    <w:rsid w:val="00993AB1"/>
    <w:rsid w:val="00995735"/>
    <w:rsid w:val="009B5EBE"/>
    <w:rsid w:val="009D4A39"/>
    <w:rsid w:val="009E2840"/>
    <w:rsid w:val="009E5920"/>
    <w:rsid w:val="00A035F7"/>
    <w:rsid w:val="00A07360"/>
    <w:rsid w:val="00A111B0"/>
    <w:rsid w:val="00A324A3"/>
    <w:rsid w:val="00A32E4F"/>
    <w:rsid w:val="00A330FE"/>
    <w:rsid w:val="00A35431"/>
    <w:rsid w:val="00A35F0F"/>
    <w:rsid w:val="00A435AA"/>
    <w:rsid w:val="00A44922"/>
    <w:rsid w:val="00A65A33"/>
    <w:rsid w:val="00A83121"/>
    <w:rsid w:val="00A87C9D"/>
    <w:rsid w:val="00A902CE"/>
    <w:rsid w:val="00A979CB"/>
    <w:rsid w:val="00AA2A27"/>
    <w:rsid w:val="00AC6DAF"/>
    <w:rsid w:val="00AF298F"/>
    <w:rsid w:val="00B037CD"/>
    <w:rsid w:val="00B070CC"/>
    <w:rsid w:val="00B169AD"/>
    <w:rsid w:val="00B258C3"/>
    <w:rsid w:val="00B25A2C"/>
    <w:rsid w:val="00B3496C"/>
    <w:rsid w:val="00B45FD9"/>
    <w:rsid w:val="00B51AC3"/>
    <w:rsid w:val="00B55C32"/>
    <w:rsid w:val="00B66101"/>
    <w:rsid w:val="00B73BF9"/>
    <w:rsid w:val="00B76C8C"/>
    <w:rsid w:val="00B96586"/>
    <w:rsid w:val="00BA5D1D"/>
    <w:rsid w:val="00BA7F9C"/>
    <w:rsid w:val="00BB5485"/>
    <w:rsid w:val="00BC4192"/>
    <w:rsid w:val="00BC7883"/>
    <w:rsid w:val="00BD0254"/>
    <w:rsid w:val="00BD36BC"/>
    <w:rsid w:val="00BD459F"/>
    <w:rsid w:val="00BE2769"/>
    <w:rsid w:val="00BF502F"/>
    <w:rsid w:val="00C11FAB"/>
    <w:rsid w:val="00C13E6F"/>
    <w:rsid w:val="00C140CA"/>
    <w:rsid w:val="00C21DC4"/>
    <w:rsid w:val="00C446C7"/>
    <w:rsid w:val="00C60385"/>
    <w:rsid w:val="00C637B1"/>
    <w:rsid w:val="00C65D3C"/>
    <w:rsid w:val="00C72DED"/>
    <w:rsid w:val="00C938E7"/>
    <w:rsid w:val="00CA3C96"/>
    <w:rsid w:val="00CB0EF9"/>
    <w:rsid w:val="00CB5E93"/>
    <w:rsid w:val="00CD23C8"/>
    <w:rsid w:val="00CE6FDD"/>
    <w:rsid w:val="00D0008C"/>
    <w:rsid w:val="00D13528"/>
    <w:rsid w:val="00D13F0E"/>
    <w:rsid w:val="00D22F29"/>
    <w:rsid w:val="00D41AC2"/>
    <w:rsid w:val="00D63636"/>
    <w:rsid w:val="00D720D6"/>
    <w:rsid w:val="00D74AEB"/>
    <w:rsid w:val="00D77D30"/>
    <w:rsid w:val="00DA47E8"/>
    <w:rsid w:val="00DB0CB2"/>
    <w:rsid w:val="00DB1058"/>
    <w:rsid w:val="00DB24A7"/>
    <w:rsid w:val="00DB3D36"/>
    <w:rsid w:val="00DD2A51"/>
    <w:rsid w:val="00DF03FF"/>
    <w:rsid w:val="00DF105E"/>
    <w:rsid w:val="00DF7DA9"/>
    <w:rsid w:val="00E0079D"/>
    <w:rsid w:val="00E07151"/>
    <w:rsid w:val="00E13EF9"/>
    <w:rsid w:val="00E5218B"/>
    <w:rsid w:val="00E724EC"/>
    <w:rsid w:val="00E82CDF"/>
    <w:rsid w:val="00E874E1"/>
    <w:rsid w:val="00E93328"/>
    <w:rsid w:val="00EB6D98"/>
    <w:rsid w:val="00ED2FFC"/>
    <w:rsid w:val="00ED4989"/>
    <w:rsid w:val="00ED74BF"/>
    <w:rsid w:val="00EF5852"/>
    <w:rsid w:val="00F44BBC"/>
    <w:rsid w:val="00F5159F"/>
    <w:rsid w:val="00F55617"/>
    <w:rsid w:val="00F5672F"/>
    <w:rsid w:val="00F776EF"/>
    <w:rsid w:val="00F81367"/>
    <w:rsid w:val="00F81C9D"/>
    <w:rsid w:val="00F867A9"/>
    <w:rsid w:val="00FA09F8"/>
    <w:rsid w:val="00FB08B3"/>
    <w:rsid w:val="00FD7C78"/>
    <w:rsid w:val="00FE0FFC"/>
    <w:rsid w:val="00FE740E"/>
    <w:rsid w:val="00FF01C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7E77"/>
  <w15:chartTrackingRefBased/>
  <w15:docId w15:val="{47DB68C9-0C32-4A40-9E07-A9C08A98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8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D4"/>
    <w:pPr>
      <w:spacing w:line="259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D36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36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36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36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36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6BC"/>
    <w:rPr>
      <w:rFonts w:ascii="Segoe UI" w:hAnsi="Segoe UI" w:cs="Segoe UI"/>
      <w:sz w:val="18"/>
      <w:szCs w:val="18"/>
    </w:rPr>
  </w:style>
  <w:style w:type="character" w:customStyle="1" w:styleId="word">
    <w:name w:val="word"/>
    <w:basedOn w:val="a0"/>
    <w:rsid w:val="00BD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 Юлия Сергеевна</dc:creator>
  <cp:keywords/>
  <dc:description/>
  <cp:lastModifiedBy>Липко Сергей Анатольевич</cp:lastModifiedBy>
  <cp:revision>8</cp:revision>
  <cp:lastPrinted>2019-05-31T11:45:00Z</cp:lastPrinted>
  <dcterms:created xsi:type="dcterms:W3CDTF">2019-05-07T08:18:00Z</dcterms:created>
  <dcterms:modified xsi:type="dcterms:W3CDTF">2019-05-31T13:15:00Z</dcterms:modified>
</cp:coreProperties>
</file>